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7F6" w:rsidRPr="002C605C" w:rsidRDefault="005E27F6" w:rsidP="002C605C">
      <w:pPr>
        <w:jc w:val="center"/>
        <w:rPr>
          <w:b/>
          <w:sz w:val="40"/>
          <w:szCs w:val="40"/>
        </w:rPr>
      </w:pPr>
      <w:r w:rsidRPr="002C605C">
        <w:rPr>
          <w:b/>
          <w:sz w:val="40"/>
          <w:szCs w:val="40"/>
        </w:rPr>
        <w:t>Figurative Language in the Bible</w:t>
      </w:r>
    </w:p>
    <w:p w:rsidR="005E27F6" w:rsidRDefault="005E27F6"/>
    <w:p w:rsidR="00342F79" w:rsidRDefault="005E27F6">
      <w:r>
        <w:t>Genesis 1:5, 8, 13, 19, 23, 31; 2:1-3</w:t>
      </w:r>
      <w:r w:rsidR="00422728">
        <w:t xml:space="preserve">; </w:t>
      </w:r>
      <w:r>
        <w:t xml:space="preserve">Revelation 20:1-7 </w:t>
      </w:r>
    </w:p>
    <w:p w:rsidR="00B32AE8" w:rsidRDefault="00B32AE8"/>
    <w:p w:rsidR="00B32AE8" w:rsidRPr="00DD0BC7" w:rsidRDefault="00B32AE8">
      <w:pPr>
        <w:rPr>
          <w:sz w:val="28"/>
          <w:szCs w:val="28"/>
          <w:u w:val="single"/>
        </w:rPr>
      </w:pPr>
      <w:r w:rsidRPr="00DD0BC7">
        <w:rPr>
          <w:sz w:val="28"/>
          <w:szCs w:val="28"/>
          <w:u w:val="single"/>
        </w:rPr>
        <w:t>Introductory thoughts:</w:t>
      </w:r>
    </w:p>
    <w:p w:rsidR="00B32AE8" w:rsidRPr="00DD0BC7" w:rsidRDefault="00B32AE8" w:rsidP="00960E3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D0BC7">
        <w:rPr>
          <w:sz w:val="24"/>
          <w:szCs w:val="24"/>
        </w:rPr>
        <w:t xml:space="preserve">God has chosen to </w:t>
      </w:r>
      <w:r w:rsidR="000837B6">
        <w:rPr>
          <w:sz w:val="24"/>
          <w:szCs w:val="24"/>
          <w:u w:val="single"/>
        </w:rPr>
        <w:t>reveal</w:t>
      </w:r>
      <w:r w:rsidRPr="00DD0BC7">
        <w:rPr>
          <w:sz w:val="24"/>
          <w:szCs w:val="24"/>
        </w:rPr>
        <w:t xml:space="preserve"> Himself to mankind</w:t>
      </w:r>
    </w:p>
    <w:p w:rsidR="00B32AE8" w:rsidRPr="00DD0BC7" w:rsidRDefault="00B32AE8" w:rsidP="00960E3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D0BC7">
        <w:rPr>
          <w:sz w:val="24"/>
          <w:szCs w:val="24"/>
        </w:rPr>
        <w:t xml:space="preserve">God has used the medium of </w:t>
      </w:r>
      <w:r w:rsidR="000837B6">
        <w:rPr>
          <w:sz w:val="24"/>
          <w:szCs w:val="24"/>
          <w:u w:val="single"/>
        </w:rPr>
        <w:t>language</w:t>
      </w:r>
      <w:r w:rsidRPr="00DD0BC7">
        <w:rPr>
          <w:sz w:val="24"/>
          <w:szCs w:val="24"/>
        </w:rPr>
        <w:t xml:space="preserve"> for His revelation</w:t>
      </w:r>
    </w:p>
    <w:p w:rsidR="00B32AE8" w:rsidRPr="00DD0BC7" w:rsidRDefault="00B32AE8" w:rsidP="00960E3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D0BC7">
        <w:rPr>
          <w:sz w:val="24"/>
          <w:szCs w:val="24"/>
        </w:rPr>
        <w:t xml:space="preserve">God desires to actually, clearly </w:t>
      </w:r>
      <w:r w:rsidR="000837B6">
        <w:rPr>
          <w:sz w:val="24"/>
          <w:szCs w:val="24"/>
          <w:u w:val="single"/>
        </w:rPr>
        <w:t>communicate</w:t>
      </w:r>
      <w:r w:rsidRPr="00DD0BC7">
        <w:rPr>
          <w:sz w:val="24"/>
          <w:szCs w:val="24"/>
        </w:rPr>
        <w:t xml:space="preserve"> truth about Himself, the condition of mankind, His redemptive plan, the beginning of all things and the end of all things</w:t>
      </w:r>
    </w:p>
    <w:p w:rsidR="00B32AE8" w:rsidRPr="00DD0BC7" w:rsidRDefault="00B32AE8" w:rsidP="00960E3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D0BC7">
        <w:rPr>
          <w:sz w:val="24"/>
          <w:szCs w:val="24"/>
        </w:rPr>
        <w:t xml:space="preserve">In order to clearly </w:t>
      </w:r>
      <w:r w:rsidR="000837B6">
        <w:rPr>
          <w:sz w:val="24"/>
          <w:szCs w:val="24"/>
          <w:u w:val="single"/>
        </w:rPr>
        <w:t>communicate</w:t>
      </w:r>
      <w:r w:rsidRPr="00DD0BC7">
        <w:rPr>
          <w:sz w:val="24"/>
          <w:szCs w:val="24"/>
        </w:rPr>
        <w:t xml:space="preserve"> (God’s side) and </w:t>
      </w:r>
      <w:r w:rsidR="000837B6">
        <w:rPr>
          <w:sz w:val="24"/>
          <w:szCs w:val="24"/>
          <w:u w:val="single"/>
        </w:rPr>
        <w:t>understand</w:t>
      </w:r>
      <w:r w:rsidRPr="00DD0BC7">
        <w:rPr>
          <w:sz w:val="24"/>
          <w:szCs w:val="24"/>
        </w:rPr>
        <w:t xml:space="preserve"> (our side) a normal, grammatical-historical approach to </w:t>
      </w:r>
      <w:r w:rsidR="00960E34" w:rsidRPr="00DD0BC7">
        <w:rPr>
          <w:sz w:val="24"/>
          <w:szCs w:val="24"/>
        </w:rPr>
        <w:t>biblical interpretation MUST be taken</w:t>
      </w:r>
      <w:r w:rsidR="00DD0BC7">
        <w:rPr>
          <w:sz w:val="24"/>
          <w:szCs w:val="24"/>
        </w:rPr>
        <w:t xml:space="preserve"> </w:t>
      </w:r>
      <w:r w:rsidR="00422728">
        <w:rPr>
          <w:sz w:val="24"/>
          <w:szCs w:val="24"/>
        </w:rPr>
        <w:tab/>
      </w:r>
    </w:p>
    <w:p w:rsidR="002C605C" w:rsidRDefault="002C605C"/>
    <w:p w:rsidR="00E42ED7" w:rsidRDefault="00E42ED7" w:rsidP="00E42ED7">
      <w:pPr>
        <w:pStyle w:val="ListParagraph"/>
        <w:numPr>
          <w:ilvl w:val="0"/>
          <w:numId w:val="1"/>
        </w:numPr>
      </w:pPr>
      <w:r w:rsidRPr="008102A5">
        <w:rPr>
          <w:sz w:val="32"/>
          <w:szCs w:val="32"/>
        </w:rPr>
        <w:t xml:space="preserve">The Bible makes </w:t>
      </w:r>
      <w:r w:rsidR="000837B6">
        <w:rPr>
          <w:sz w:val="32"/>
          <w:szCs w:val="32"/>
          <w:u w:val="single"/>
        </w:rPr>
        <w:t>frequent</w:t>
      </w:r>
      <w:r w:rsidRPr="008102A5">
        <w:rPr>
          <w:sz w:val="32"/>
          <w:szCs w:val="32"/>
        </w:rPr>
        <w:t xml:space="preserve"> use of figurative language </w:t>
      </w:r>
    </w:p>
    <w:p w:rsidR="008102A5" w:rsidRDefault="008102A5" w:rsidP="008102A5">
      <w:pPr>
        <w:pStyle w:val="ListParagraph"/>
      </w:pPr>
    </w:p>
    <w:p w:rsidR="00E42ED7" w:rsidRPr="00DD0BC7" w:rsidRDefault="00A9221D" w:rsidP="008102A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D0BC7">
        <w:rPr>
          <w:sz w:val="24"/>
          <w:szCs w:val="24"/>
        </w:rPr>
        <w:t xml:space="preserve">Figurative language is used </w:t>
      </w:r>
      <w:r w:rsidR="004635D3">
        <w:rPr>
          <w:sz w:val="24"/>
          <w:szCs w:val="24"/>
        </w:rPr>
        <w:t xml:space="preserve">in the Bible </w:t>
      </w:r>
      <w:r w:rsidRPr="00DD0BC7">
        <w:rPr>
          <w:sz w:val="24"/>
          <w:szCs w:val="24"/>
        </w:rPr>
        <w:t xml:space="preserve">just as </w:t>
      </w:r>
      <w:r w:rsidR="000837B6">
        <w:rPr>
          <w:sz w:val="24"/>
          <w:szCs w:val="24"/>
          <w:u w:val="single"/>
        </w:rPr>
        <w:t>any other</w:t>
      </w:r>
      <w:r w:rsidRPr="00DD0BC7">
        <w:rPr>
          <w:sz w:val="24"/>
          <w:szCs w:val="24"/>
        </w:rPr>
        <w:t xml:space="preserve"> piece of literature would use it</w:t>
      </w:r>
    </w:p>
    <w:p w:rsidR="00A9221D" w:rsidRDefault="00A9221D" w:rsidP="00E42ED7"/>
    <w:p w:rsidR="00A9221D" w:rsidRPr="00DD0BC7" w:rsidRDefault="00A9221D" w:rsidP="008102A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D0BC7">
        <w:rPr>
          <w:sz w:val="24"/>
          <w:szCs w:val="24"/>
        </w:rPr>
        <w:t xml:space="preserve">Figurative language is used in great </w:t>
      </w:r>
      <w:r w:rsidR="000837B6">
        <w:rPr>
          <w:sz w:val="24"/>
          <w:szCs w:val="24"/>
          <w:u w:val="single"/>
        </w:rPr>
        <w:t>variety</w:t>
      </w:r>
      <w:r w:rsidRPr="00DD0BC7">
        <w:rPr>
          <w:sz w:val="24"/>
          <w:szCs w:val="24"/>
        </w:rPr>
        <w:t xml:space="preserve"> including metaphors, similes, analogies, parables, symbolism, </w:t>
      </w:r>
      <w:r w:rsidR="00ED471D" w:rsidRPr="00DD0BC7">
        <w:rPr>
          <w:sz w:val="24"/>
          <w:szCs w:val="24"/>
        </w:rPr>
        <w:t xml:space="preserve">hyperbole, types, </w:t>
      </w:r>
      <w:r w:rsidR="00207E09" w:rsidRPr="00DD0BC7">
        <w:rPr>
          <w:sz w:val="24"/>
          <w:szCs w:val="24"/>
        </w:rPr>
        <w:t xml:space="preserve">personification, anthropomorphism or </w:t>
      </w:r>
      <w:r w:rsidR="00ED471D" w:rsidRPr="00DD0BC7">
        <w:rPr>
          <w:sz w:val="24"/>
          <w:szCs w:val="24"/>
        </w:rPr>
        <w:t xml:space="preserve">other figures of </w:t>
      </w:r>
      <w:r w:rsidR="00ED471D" w:rsidRPr="00216944">
        <w:rPr>
          <w:sz w:val="24"/>
          <w:szCs w:val="24"/>
        </w:rPr>
        <w:t>speech</w:t>
      </w:r>
    </w:p>
    <w:p w:rsidR="00ED471D" w:rsidRDefault="008102A5" w:rsidP="00E42ED7">
      <w:r w:rsidRPr="008102A5">
        <w:rPr>
          <w:b/>
        </w:rPr>
        <w:t xml:space="preserve">Isaiah </w:t>
      </w:r>
      <w:proofErr w:type="gramStart"/>
      <w:r w:rsidRPr="008102A5">
        <w:rPr>
          <w:b/>
        </w:rPr>
        <w:t>64:8</w:t>
      </w:r>
      <w:r w:rsidRPr="008102A5">
        <w:t xml:space="preserve">  But</w:t>
      </w:r>
      <w:proofErr w:type="gramEnd"/>
      <w:r w:rsidRPr="008102A5">
        <w:t xml:space="preserve"> now, O LORD, thou art our father; </w:t>
      </w:r>
      <w:r w:rsidRPr="008102A5">
        <w:rPr>
          <w:b/>
        </w:rPr>
        <w:t>we are the clay</w:t>
      </w:r>
      <w:r w:rsidRPr="008102A5">
        <w:t>, and thou our potter; and we all are the work of thy hand.</w:t>
      </w:r>
    </w:p>
    <w:p w:rsidR="008102A5" w:rsidRDefault="008102A5" w:rsidP="00E42ED7">
      <w:r w:rsidRPr="008102A5">
        <w:rPr>
          <w:b/>
        </w:rPr>
        <w:t xml:space="preserve">Psalms </w:t>
      </w:r>
      <w:proofErr w:type="gramStart"/>
      <w:r w:rsidRPr="008102A5">
        <w:rPr>
          <w:b/>
        </w:rPr>
        <w:t>23:1</w:t>
      </w:r>
      <w:r w:rsidRPr="008102A5">
        <w:t xml:space="preserve">  The</w:t>
      </w:r>
      <w:proofErr w:type="gramEnd"/>
      <w:r w:rsidRPr="008102A5">
        <w:t xml:space="preserve"> </w:t>
      </w:r>
      <w:r w:rsidRPr="008102A5">
        <w:rPr>
          <w:b/>
        </w:rPr>
        <w:t>LORD is my shepherd</w:t>
      </w:r>
      <w:r w:rsidRPr="008102A5">
        <w:t>; I shall not want.</w:t>
      </w:r>
    </w:p>
    <w:p w:rsidR="008102A5" w:rsidRDefault="008102A5" w:rsidP="00E42ED7">
      <w:r w:rsidRPr="008102A5">
        <w:t xml:space="preserve">John </w:t>
      </w:r>
      <w:proofErr w:type="gramStart"/>
      <w:r w:rsidRPr="008102A5">
        <w:t>6:35  And</w:t>
      </w:r>
      <w:proofErr w:type="gramEnd"/>
      <w:r w:rsidRPr="008102A5">
        <w:t xml:space="preserve"> Jesus said unto them, </w:t>
      </w:r>
      <w:r w:rsidRPr="008102A5">
        <w:rPr>
          <w:b/>
        </w:rPr>
        <w:t>I am the bread</w:t>
      </w:r>
      <w:r w:rsidRPr="008102A5">
        <w:t xml:space="preserve"> of life: he that cometh to me shall never hunger; and he that believeth on me shall never thirst.</w:t>
      </w:r>
    </w:p>
    <w:p w:rsidR="00101ED3" w:rsidRDefault="00101ED3" w:rsidP="00E42ED7">
      <w:r w:rsidRPr="00101ED3">
        <w:rPr>
          <w:b/>
        </w:rPr>
        <w:t xml:space="preserve">Matthew </w:t>
      </w:r>
      <w:proofErr w:type="gramStart"/>
      <w:r w:rsidRPr="00101ED3">
        <w:rPr>
          <w:b/>
        </w:rPr>
        <w:t xml:space="preserve">5:13  </w:t>
      </w:r>
      <w:r w:rsidRPr="00101ED3">
        <w:t>Ye</w:t>
      </w:r>
      <w:proofErr w:type="gramEnd"/>
      <w:r w:rsidRPr="00101ED3">
        <w:t xml:space="preserve"> are the </w:t>
      </w:r>
      <w:r w:rsidRPr="00101ED3">
        <w:rPr>
          <w:b/>
        </w:rPr>
        <w:t>salt of the earth</w:t>
      </w:r>
      <w:r w:rsidRPr="00101ED3">
        <w:t xml:space="preserve">: but if the salt have lost his </w:t>
      </w:r>
      <w:proofErr w:type="spellStart"/>
      <w:r w:rsidRPr="00101ED3">
        <w:t>savour</w:t>
      </w:r>
      <w:proofErr w:type="spellEnd"/>
      <w:r w:rsidRPr="00101ED3">
        <w:t xml:space="preserve">, wherewith shall it be salted? </w:t>
      </w:r>
      <w:proofErr w:type="gramStart"/>
      <w:r w:rsidRPr="00101ED3">
        <w:t>it</w:t>
      </w:r>
      <w:proofErr w:type="gramEnd"/>
      <w:r w:rsidRPr="00101ED3">
        <w:t xml:space="preserve"> is thenceforth good for nothing, but to be cast out, and to be trodden under foot of men.</w:t>
      </w:r>
    </w:p>
    <w:p w:rsidR="008102A5" w:rsidRDefault="008102A5" w:rsidP="00E42ED7"/>
    <w:p w:rsidR="008102A5" w:rsidRDefault="00101ED3" w:rsidP="00E42ED7">
      <w:r w:rsidRPr="00101ED3">
        <w:rPr>
          <w:b/>
        </w:rPr>
        <w:t xml:space="preserve">Judges </w:t>
      </w:r>
      <w:proofErr w:type="gramStart"/>
      <w:r w:rsidRPr="00101ED3">
        <w:rPr>
          <w:b/>
        </w:rPr>
        <w:t>6:5</w:t>
      </w:r>
      <w:r w:rsidRPr="00101ED3">
        <w:t xml:space="preserve">  For</w:t>
      </w:r>
      <w:proofErr w:type="gramEnd"/>
      <w:r w:rsidRPr="00101ED3">
        <w:t xml:space="preserve"> they came up with their cattle and their tents, and they came </w:t>
      </w:r>
      <w:r w:rsidRPr="00101ED3">
        <w:rPr>
          <w:b/>
        </w:rPr>
        <w:t>as grasshoppers</w:t>
      </w:r>
      <w:r w:rsidRPr="00101ED3">
        <w:t xml:space="preserve"> for multitude; for both they and their camels were without number: and they entered into the land to destroy it.</w:t>
      </w:r>
    </w:p>
    <w:p w:rsidR="008102A5" w:rsidRDefault="00101ED3" w:rsidP="00E42ED7">
      <w:r w:rsidRPr="00101ED3">
        <w:rPr>
          <w:b/>
        </w:rPr>
        <w:t>Matthew 13:44</w:t>
      </w:r>
      <w:r w:rsidRPr="00101ED3">
        <w:t xml:space="preserve">  Again, the kingdom of heaven is </w:t>
      </w:r>
      <w:r w:rsidRPr="00101ED3">
        <w:rPr>
          <w:b/>
        </w:rPr>
        <w:t>like unto treasure</w:t>
      </w:r>
      <w:r w:rsidRPr="00101ED3">
        <w:t xml:space="preserve"> hid in a field; the which when a man hath found, he </w:t>
      </w:r>
      <w:proofErr w:type="spellStart"/>
      <w:r w:rsidRPr="00101ED3">
        <w:t>hideth</w:t>
      </w:r>
      <w:proofErr w:type="spellEnd"/>
      <w:r w:rsidRPr="00101ED3">
        <w:t xml:space="preserve">, and for joy thereof </w:t>
      </w:r>
      <w:proofErr w:type="spellStart"/>
      <w:r w:rsidRPr="00101ED3">
        <w:t>goeth</w:t>
      </w:r>
      <w:proofErr w:type="spellEnd"/>
      <w:r w:rsidRPr="00101ED3">
        <w:t xml:space="preserve"> and </w:t>
      </w:r>
      <w:proofErr w:type="spellStart"/>
      <w:r w:rsidRPr="00101ED3">
        <w:t>selleth</w:t>
      </w:r>
      <w:proofErr w:type="spellEnd"/>
      <w:r w:rsidRPr="00101ED3">
        <w:t xml:space="preserve"> all that he hath, and </w:t>
      </w:r>
      <w:proofErr w:type="spellStart"/>
      <w:r w:rsidRPr="00101ED3">
        <w:t>buyeth</w:t>
      </w:r>
      <w:proofErr w:type="spellEnd"/>
      <w:r w:rsidRPr="00101ED3">
        <w:t xml:space="preserve"> that field.</w:t>
      </w:r>
    </w:p>
    <w:p w:rsidR="00101ED3" w:rsidRDefault="00101ED3" w:rsidP="00E42ED7"/>
    <w:p w:rsidR="00101ED3" w:rsidRDefault="00101ED3" w:rsidP="00E42ED7">
      <w:r w:rsidRPr="00101ED3">
        <w:rPr>
          <w:b/>
        </w:rPr>
        <w:t xml:space="preserve">Matthew </w:t>
      </w:r>
      <w:proofErr w:type="gramStart"/>
      <w:r w:rsidRPr="00101ED3">
        <w:rPr>
          <w:b/>
        </w:rPr>
        <w:t>23:24</w:t>
      </w:r>
      <w:r w:rsidRPr="00101ED3">
        <w:t xml:space="preserve">  Ye</w:t>
      </w:r>
      <w:proofErr w:type="gramEnd"/>
      <w:r w:rsidRPr="00101ED3">
        <w:t xml:space="preserve"> blind guides, which strain at a gnat, and </w:t>
      </w:r>
      <w:r w:rsidRPr="00101ED3">
        <w:rPr>
          <w:b/>
        </w:rPr>
        <w:t>swallow a camel</w:t>
      </w:r>
      <w:r w:rsidRPr="00101ED3">
        <w:t>.</w:t>
      </w:r>
    </w:p>
    <w:p w:rsidR="00101ED3" w:rsidRDefault="00101ED3" w:rsidP="00E42ED7">
      <w:r w:rsidRPr="00101ED3">
        <w:rPr>
          <w:b/>
        </w:rPr>
        <w:t>Matthew 18:21-</w:t>
      </w:r>
      <w:proofErr w:type="gramStart"/>
      <w:r w:rsidRPr="00101ED3">
        <w:rPr>
          <w:b/>
        </w:rPr>
        <w:t>22</w:t>
      </w:r>
      <w:r w:rsidRPr="00101ED3">
        <w:t xml:space="preserve">  Then</w:t>
      </w:r>
      <w:proofErr w:type="gramEnd"/>
      <w:r w:rsidRPr="00101ED3">
        <w:t xml:space="preserve"> came Peter to him, and said, Lord, how oft shall my brother sin against me, and I forgive him? </w:t>
      </w:r>
      <w:proofErr w:type="gramStart"/>
      <w:r w:rsidRPr="00101ED3">
        <w:t>till</w:t>
      </w:r>
      <w:proofErr w:type="gramEnd"/>
      <w:r w:rsidRPr="00101ED3">
        <w:t xml:space="preserve"> seven times?  (22)  Jesus </w:t>
      </w:r>
      <w:proofErr w:type="spellStart"/>
      <w:r w:rsidRPr="00101ED3">
        <w:t>saith</w:t>
      </w:r>
      <w:proofErr w:type="spellEnd"/>
      <w:r w:rsidRPr="00101ED3">
        <w:t xml:space="preserve"> unto him, I say not unto thee, </w:t>
      </w:r>
      <w:proofErr w:type="gramStart"/>
      <w:r w:rsidRPr="00101ED3">
        <w:t>Until</w:t>
      </w:r>
      <w:proofErr w:type="gramEnd"/>
      <w:r w:rsidRPr="00101ED3">
        <w:t xml:space="preserve"> seven times: but, </w:t>
      </w:r>
      <w:r w:rsidRPr="00101ED3">
        <w:rPr>
          <w:b/>
        </w:rPr>
        <w:t>Until seventy times seven</w:t>
      </w:r>
      <w:r w:rsidRPr="00101ED3">
        <w:t>.</w:t>
      </w:r>
    </w:p>
    <w:p w:rsidR="00101ED3" w:rsidRDefault="00101ED3" w:rsidP="00E42ED7">
      <w:r w:rsidRPr="00101ED3">
        <w:rPr>
          <w:b/>
        </w:rPr>
        <w:t xml:space="preserve">Matthew </w:t>
      </w:r>
      <w:proofErr w:type="gramStart"/>
      <w:r w:rsidRPr="00101ED3">
        <w:rPr>
          <w:b/>
        </w:rPr>
        <w:t>5:29</w:t>
      </w:r>
      <w:r w:rsidRPr="00101ED3">
        <w:t xml:space="preserve">  And</w:t>
      </w:r>
      <w:proofErr w:type="gramEnd"/>
      <w:r w:rsidRPr="00101ED3">
        <w:t xml:space="preserve"> if thy right eye offend thee, </w:t>
      </w:r>
      <w:r w:rsidRPr="00101ED3">
        <w:rPr>
          <w:b/>
        </w:rPr>
        <w:t>pluck it out</w:t>
      </w:r>
      <w:r w:rsidRPr="00101ED3">
        <w:t>, and cast it from thee: for it is profitable for thee that one of thy members should perish, and not that thy whole body should be cast into hell.</w:t>
      </w:r>
    </w:p>
    <w:p w:rsidR="00101ED3" w:rsidRDefault="00101ED3" w:rsidP="00E42ED7"/>
    <w:p w:rsidR="00B32AE8" w:rsidRDefault="00B32AE8" w:rsidP="00E42ED7">
      <w:r w:rsidRPr="00B32AE8">
        <w:rPr>
          <w:b/>
        </w:rPr>
        <w:t xml:space="preserve">Genesis </w:t>
      </w:r>
      <w:proofErr w:type="gramStart"/>
      <w:r w:rsidRPr="00B32AE8">
        <w:rPr>
          <w:b/>
        </w:rPr>
        <w:t>4:10</w:t>
      </w:r>
      <w:r w:rsidRPr="00B32AE8">
        <w:t xml:space="preserve">  And</w:t>
      </w:r>
      <w:proofErr w:type="gramEnd"/>
      <w:r w:rsidRPr="00B32AE8">
        <w:t xml:space="preserve"> he said, What hast thou done? </w:t>
      </w:r>
      <w:proofErr w:type="gramStart"/>
      <w:r w:rsidRPr="00B32AE8">
        <w:t>the</w:t>
      </w:r>
      <w:proofErr w:type="gramEnd"/>
      <w:r w:rsidRPr="00B32AE8">
        <w:t xml:space="preserve"> </w:t>
      </w:r>
      <w:r w:rsidRPr="00B32AE8">
        <w:rPr>
          <w:b/>
        </w:rPr>
        <w:t>voice of thy brother's blood</w:t>
      </w:r>
      <w:r w:rsidRPr="00B32AE8">
        <w:t xml:space="preserve"> </w:t>
      </w:r>
      <w:proofErr w:type="spellStart"/>
      <w:r w:rsidRPr="00B32AE8">
        <w:t>crieth</w:t>
      </w:r>
      <w:proofErr w:type="spellEnd"/>
      <w:r w:rsidRPr="00B32AE8">
        <w:t xml:space="preserve"> unto me from the ground.</w:t>
      </w:r>
    </w:p>
    <w:p w:rsidR="00B32AE8" w:rsidRDefault="00B32AE8" w:rsidP="00E42ED7">
      <w:r w:rsidRPr="00B32AE8">
        <w:rPr>
          <w:b/>
        </w:rPr>
        <w:t xml:space="preserve">Psalms </w:t>
      </w:r>
      <w:proofErr w:type="gramStart"/>
      <w:r w:rsidRPr="00B32AE8">
        <w:rPr>
          <w:b/>
        </w:rPr>
        <w:t>77:16</w:t>
      </w:r>
      <w:r w:rsidRPr="00B32AE8">
        <w:t xml:space="preserve">  The</w:t>
      </w:r>
      <w:proofErr w:type="gramEnd"/>
      <w:r w:rsidRPr="00B32AE8">
        <w:t xml:space="preserve"> waters </w:t>
      </w:r>
      <w:r w:rsidRPr="00B32AE8">
        <w:rPr>
          <w:b/>
        </w:rPr>
        <w:t>saw thee</w:t>
      </w:r>
      <w:r w:rsidRPr="00B32AE8">
        <w:t xml:space="preserve">, O God, the waters saw thee; </w:t>
      </w:r>
      <w:r w:rsidRPr="00B32AE8">
        <w:rPr>
          <w:b/>
        </w:rPr>
        <w:t>they were afraid</w:t>
      </w:r>
      <w:r w:rsidRPr="00B32AE8">
        <w:t>: the depths also were troubled.</w:t>
      </w:r>
    </w:p>
    <w:p w:rsidR="00B32AE8" w:rsidRDefault="00B32AE8" w:rsidP="00E42ED7">
      <w:r w:rsidRPr="00B32AE8">
        <w:rPr>
          <w:b/>
        </w:rPr>
        <w:t xml:space="preserve">Isaiah </w:t>
      </w:r>
      <w:proofErr w:type="gramStart"/>
      <w:r w:rsidRPr="00B32AE8">
        <w:rPr>
          <w:b/>
        </w:rPr>
        <w:t>24:23</w:t>
      </w:r>
      <w:r w:rsidRPr="00B32AE8">
        <w:t xml:space="preserve">  Then</w:t>
      </w:r>
      <w:proofErr w:type="gramEnd"/>
      <w:r w:rsidRPr="00B32AE8">
        <w:t xml:space="preserve"> the </w:t>
      </w:r>
      <w:r w:rsidRPr="00B32AE8">
        <w:rPr>
          <w:b/>
        </w:rPr>
        <w:t>moon shall be confounded</w:t>
      </w:r>
      <w:r w:rsidRPr="00B32AE8">
        <w:t xml:space="preserve">, and the </w:t>
      </w:r>
      <w:r w:rsidRPr="00B32AE8">
        <w:rPr>
          <w:b/>
        </w:rPr>
        <w:t>sun ashamed</w:t>
      </w:r>
      <w:r w:rsidRPr="00B32AE8">
        <w:t>, when the LORD of hosts shall reign in mount Zion, and in Jerusalem, and before his ancients gloriously.</w:t>
      </w:r>
    </w:p>
    <w:p w:rsidR="00B32AE8" w:rsidRDefault="00B32AE8" w:rsidP="00E42ED7"/>
    <w:p w:rsidR="00ED471D" w:rsidRPr="00DD0BC7" w:rsidRDefault="00ED471D" w:rsidP="008102A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D0BC7">
        <w:rPr>
          <w:sz w:val="24"/>
          <w:szCs w:val="24"/>
        </w:rPr>
        <w:t xml:space="preserve">Figurative language is used across many </w:t>
      </w:r>
      <w:r w:rsidR="000837B6" w:rsidRPr="000837B6">
        <w:rPr>
          <w:sz w:val="24"/>
          <w:szCs w:val="24"/>
          <w:u w:val="single"/>
        </w:rPr>
        <w:t>genres</w:t>
      </w:r>
      <w:r w:rsidR="000837B6">
        <w:rPr>
          <w:sz w:val="24"/>
          <w:szCs w:val="24"/>
        </w:rPr>
        <w:t xml:space="preserve"> </w:t>
      </w:r>
      <w:r w:rsidRPr="00DD0BC7">
        <w:rPr>
          <w:sz w:val="24"/>
          <w:szCs w:val="24"/>
        </w:rPr>
        <w:t>in Scripture including narratives, didactic sections, poetry, and prophecy</w:t>
      </w:r>
    </w:p>
    <w:p w:rsidR="00ED471D" w:rsidRDefault="00ED471D" w:rsidP="00E42ED7"/>
    <w:p w:rsidR="005C1B7B" w:rsidRPr="00DD0BC7" w:rsidRDefault="005C1B7B" w:rsidP="008102A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D0BC7">
        <w:rPr>
          <w:sz w:val="24"/>
          <w:szCs w:val="24"/>
        </w:rPr>
        <w:t xml:space="preserve">The </w:t>
      </w:r>
      <w:r w:rsidR="000837B6">
        <w:rPr>
          <w:sz w:val="24"/>
          <w:szCs w:val="24"/>
          <w:u w:val="single"/>
        </w:rPr>
        <w:t>existence</w:t>
      </w:r>
      <w:r w:rsidRPr="00DD0BC7">
        <w:rPr>
          <w:sz w:val="24"/>
          <w:szCs w:val="24"/>
        </w:rPr>
        <w:t xml:space="preserve"> of figurative language does not </w:t>
      </w:r>
      <w:r w:rsidR="000837B6">
        <w:rPr>
          <w:sz w:val="24"/>
          <w:szCs w:val="24"/>
          <w:u w:val="single"/>
        </w:rPr>
        <w:t>require</w:t>
      </w:r>
      <w:r w:rsidRPr="00DD0BC7">
        <w:rPr>
          <w:sz w:val="24"/>
          <w:szCs w:val="24"/>
        </w:rPr>
        <w:t xml:space="preserve"> an allegorical approach to biblical interpretation</w:t>
      </w:r>
    </w:p>
    <w:p w:rsidR="005C1B7B" w:rsidRDefault="005C1B7B" w:rsidP="005C1B7B"/>
    <w:p w:rsidR="00ED471D" w:rsidRPr="00DD0BC7" w:rsidRDefault="00ED471D" w:rsidP="008102A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D0BC7">
        <w:rPr>
          <w:sz w:val="24"/>
          <w:szCs w:val="24"/>
        </w:rPr>
        <w:t xml:space="preserve">Figurative language in Scripture should be </w:t>
      </w:r>
      <w:r w:rsidR="000837B6">
        <w:rPr>
          <w:sz w:val="24"/>
          <w:szCs w:val="24"/>
          <w:u w:val="single"/>
        </w:rPr>
        <w:t>understood</w:t>
      </w:r>
      <w:r w:rsidRPr="00DD0BC7">
        <w:rPr>
          <w:sz w:val="24"/>
          <w:szCs w:val="24"/>
        </w:rPr>
        <w:t xml:space="preserve"> and </w:t>
      </w:r>
      <w:r w:rsidR="000837B6">
        <w:rPr>
          <w:sz w:val="24"/>
          <w:szCs w:val="24"/>
          <w:u w:val="single"/>
        </w:rPr>
        <w:t>interpreted</w:t>
      </w:r>
      <w:r w:rsidRPr="00DD0BC7">
        <w:rPr>
          <w:sz w:val="24"/>
          <w:szCs w:val="24"/>
        </w:rPr>
        <w:t xml:space="preserve"> just as it would in </w:t>
      </w:r>
      <w:r w:rsidR="005C1B7B" w:rsidRPr="00DD0BC7">
        <w:rPr>
          <w:sz w:val="24"/>
          <w:szCs w:val="24"/>
        </w:rPr>
        <w:t xml:space="preserve">any </w:t>
      </w:r>
      <w:r w:rsidRPr="00DD0BC7">
        <w:rPr>
          <w:sz w:val="24"/>
          <w:szCs w:val="24"/>
        </w:rPr>
        <w:t>other literature</w:t>
      </w:r>
    </w:p>
    <w:p w:rsidR="005C1B7B" w:rsidRPr="00DD0BC7" w:rsidRDefault="00EC1567" w:rsidP="008102A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D0BC7">
        <w:rPr>
          <w:sz w:val="24"/>
          <w:szCs w:val="24"/>
        </w:rPr>
        <w:lastRenderedPageBreak/>
        <w:t xml:space="preserve">Figurative language is </w:t>
      </w:r>
      <w:r w:rsidR="00B32AE8" w:rsidRPr="00DD0BC7">
        <w:rPr>
          <w:sz w:val="24"/>
          <w:szCs w:val="24"/>
        </w:rPr>
        <w:t xml:space="preserve">a </w:t>
      </w:r>
      <w:r w:rsidR="000837B6">
        <w:rPr>
          <w:sz w:val="24"/>
          <w:szCs w:val="24"/>
          <w:u w:val="single"/>
        </w:rPr>
        <w:t>tool</w:t>
      </w:r>
      <w:r w:rsidRPr="00DD0BC7">
        <w:rPr>
          <w:sz w:val="24"/>
          <w:szCs w:val="24"/>
        </w:rPr>
        <w:t xml:space="preserve"> used to embellish and adorn the </w:t>
      </w:r>
      <w:r w:rsidR="000837B6">
        <w:rPr>
          <w:sz w:val="24"/>
          <w:szCs w:val="24"/>
        </w:rPr>
        <w:t>normal</w:t>
      </w:r>
      <w:r w:rsidRPr="00DD0BC7">
        <w:rPr>
          <w:sz w:val="24"/>
          <w:szCs w:val="24"/>
        </w:rPr>
        <w:t xml:space="preserve"> use of language </w:t>
      </w:r>
      <w:r w:rsidR="00DE315E">
        <w:rPr>
          <w:sz w:val="24"/>
          <w:szCs w:val="24"/>
        </w:rPr>
        <w:t xml:space="preserve">and </w:t>
      </w:r>
      <w:r w:rsidRPr="00DD0BC7">
        <w:rPr>
          <w:sz w:val="24"/>
          <w:szCs w:val="24"/>
        </w:rPr>
        <w:t xml:space="preserve"> to communicate abstract ideas</w:t>
      </w:r>
    </w:p>
    <w:p w:rsidR="005C1B7B" w:rsidRDefault="005C1B7B" w:rsidP="00E42ED7"/>
    <w:p w:rsidR="005C1B7B" w:rsidRPr="008102A5" w:rsidRDefault="00EC1567" w:rsidP="005C1B7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102A5">
        <w:rPr>
          <w:sz w:val="32"/>
          <w:szCs w:val="32"/>
        </w:rPr>
        <w:t xml:space="preserve">The first problem is how to determine </w:t>
      </w:r>
      <w:r w:rsidR="000837B6">
        <w:rPr>
          <w:sz w:val="32"/>
          <w:szCs w:val="32"/>
          <w:u w:val="single"/>
        </w:rPr>
        <w:t>IF</w:t>
      </w:r>
      <w:r w:rsidR="00B02A13">
        <w:rPr>
          <w:sz w:val="32"/>
          <w:szCs w:val="32"/>
        </w:rPr>
        <w:t xml:space="preserve"> </w:t>
      </w:r>
      <w:r w:rsidRPr="008102A5">
        <w:rPr>
          <w:sz w:val="32"/>
          <w:szCs w:val="32"/>
        </w:rPr>
        <w:t xml:space="preserve">figurative language is </w:t>
      </w:r>
      <w:r w:rsidR="00B02A13">
        <w:rPr>
          <w:sz w:val="32"/>
          <w:szCs w:val="32"/>
        </w:rPr>
        <w:t xml:space="preserve">being </w:t>
      </w:r>
      <w:r w:rsidRPr="008102A5">
        <w:rPr>
          <w:sz w:val="32"/>
          <w:szCs w:val="32"/>
        </w:rPr>
        <w:t>used.</w:t>
      </w:r>
    </w:p>
    <w:p w:rsidR="00EC1567" w:rsidRDefault="00EC1567" w:rsidP="00EC1567"/>
    <w:p w:rsidR="00EC1567" w:rsidRPr="00207E09" w:rsidRDefault="00EC1567" w:rsidP="00EC1567">
      <w:r w:rsidRPr="00DD0BC7">
        <w:rPr>
          <w:sz w:val="28"/>
          <w:szCs w:val="28"/>
          <w:u w:val="single"/>
        </w:rPr>
        <w:t>Three questions to ask:</w:t>
      </w:r>
      <w:r w:rsidR="00207E09">
        <w:t xml:space="preserve"> (Christ’</w:t>
      </w:r>
      <w:r w:rsidR="00422728">
        <w:t>s P</w:t>
      </w:r>
      <w:r w:rsidR="00207E09">
        <w:t xml:space="preserve">rophetic Plan – Matthew </w:t>
      </w:r>
      <w:proofErr w:type="spellStart"/>
      <w:r w:rsidR="00207E09">
        <w:t>Waymeyer</w:t>
      </w:r>
      <w:proofErr w:type="spellEnd"/>
      <w:r w:rsidR="00207E09">
        <w:t>)</w:t>
      </w:r>
    </w:p>
    <w:p w:rsidR="00EC1567" w:rsidRPr="00DD0BC7" w:rsidRDefault="00EC1567" w:rsidP="008102A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D0BC7">
        <w:rPr>
          <w:sz w:val="24"/>
          <w:szCs w:val="24"/>
        </w:rPr>
        <w:t xml:space="preserve">Does it possess a degree of </w:t>
      </w:r>
      <w:proofErr w:type="gramStart"/>
      <w:r w:rsidR="00422728">
        <w:rPr>
          <w:sz w:val="24"/>
          <w:szCs w:val="24"/>
        </w:rPr>
        <w:t>a</w:t>
      </w:r>
      <w:proofErr w:type="gramEnd"/>
      <w:r w:rsidR="00422728">
        <w:rPr>
          <w:sz w:val="24"/>
          <w:szCs w:val="24"/>
        </w:rPr>
        <w:tab/>
      </w:r>
      <w:r w:rsidR="000837B6">
        <w:rPr>
          <w:sz w:val="24"/>
          <w:szCs w:val="24"/>
          <w:u w:val="single"/>
        </w:rPr>
        <w:t>absurdity</w:t>
      </w:r>
      <w:r w:rsidRPr="00DD0BC7">
        <w:rPr>
          <w:sz w:val="24"/>
          <w:szCs w:val="24"/>
        </w:rPr>
        <w:t xml:space="preserve"> when taken literally?</w:t>
      </w:r>
      <w:r w:rsidR="00E86FDF">
        <w:rPr>
          <w:sz w:val="24"/>
          <w:szCs w:val="24"/>
        </w:rPr>
        <w:t xml:space="preserve"> </w:t>
      </w:r>
    </w:p>
    <w:p w:rsidR="00EC1567" w:rsidRDefault="00EC1567" w:rsidP="00EC1567"/>
    <w:p w:rsidR="00207E09" w:rsidRPr="00DD0BC7" w:rsidRDefault="00207E09" w:rsidP="008102A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D0BC7">
        <w:rPr>
          <w:sz w:val="24"/>
          <w:szCs w:val="24"/>
        </w:rPr>
        <w:t xml:space="preserve">Does it possess a degree of </w:t>
      </w:r>
      <w:r w:rsidR="000837B6">
        <w:rPr>
          <w:sz w:val="24"/>
          <w:szCs w:val="24"/>
          <w:u w:val="single"/>
        </w:rPr>
        <w:t>clarity</w:t>
      </w:r>
      <w:r w:rsidRPr="00DD0BC7">
        <w:rPr>
          <w:sz w:val="24"/>
          <w:szCs w:val="24"/>
        </w:rPr>
        <w:t xml:space="preserve"> when taken symbolically? </w:t>
      </w:r>
    </w:p>
    <w:p w:rsidR="00207E09" w:rsidRDefault="00207E09" w:rsidP="00207E09"/>
    <w:p w:rsidR="00207E09" w:rsidRPr="00DD0BC7" w:rsidRDefault="00207E09" w:rsidP="008102A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D0BC7">
        <w:rPr>
          <w:sz w:val="24"/>
          <w:szCs w:val="24"/>
        </w:rPr>
        <w:t xml:space="preserve">Does it fall into an established </w:t>
      </w:r>
      <w:r w:rsidR="000837B6">
        <w:rPr>
          <w:sz w:val="24"/>
          <w:szCs w:val="24"/>
          <w:u w:val="single"/>
        </w:rPr>
        <w:t>category</w:t>
      </w:r>
      <w:r w:rsidRPr="00DD0BC7">
        <w:rPr>
          <w:sz w:val="24"/>
          <w:szCs w:val="24"/>
        </w:rPr>
        <w:t xml:space="preserve"> of symbolic language?</w:t>
      </w:r>
    </w:p>
    <w:p w:rsidR="00207E09" w:rsidRDefault="00207E09" w:rsidP="00207E09"/>
    <w:p w:rsidR="00207E09" w:rsidRDefault="00207E09" w:rsidP="00EC1567">
      <w:r w:rsidRPr="00207E09">
        <w:rPr>
          <w:b/>
        </w:rPr>
        <w:t xml:space="preserve">Isaiah </w:t>
      </w:r>
      <w:proofErr w:type="gramStart"/>
      <w:r w:rsidRPr="00207E09">
        <w:rPr>
          <w:b/>
        </w:rPr>
        <w:t>55:12</w:t>
      </w:r>
      <w:r w:rsidRPr="00207E09">
        <w:t xml:space="preserve">  For</w:t>
      </w:r>
      <w:proofErr w:type="gramEnd"/>
      <w:r w:rsidRPr="00207E09">
        <w:t xml:space="preserve"> ye shall go out with joy, and be led forth with peace: the mountains and the hills shall break forth before you into singing, and all the </w:t>
      </w:r>
      <w:r w:rsidRPr="00DD0BC7">
        <w:rPr>
          <w:b/>
        </w:rPr>
        <w:t>trees of the field shall clap their hands</w:t>
      </w:r>
      <w:r w:rsidRPr="00207E09">
        <w:t>.</w:t>
      </w:r>
    </w:p>
    <w:p w:rsidR="00207E09" w:rsidRDefault="00207E09" w:rsidP="00EC1567"/>
    <w:p w:rsidR="00207E09" w:rsidRPr="00DD0BC7" w:rsidRDefault="008102A5" w:rsidP="00EC1567">
      <w:pPr>
        <w:rPr>
          <w:sz w:val="24"/>
          <w:szCs w:val="24"/>
        </w:rPr>
      </w:pPr>
      <w:r w:rsidRPr="00DD0BC7">
        <w:rPr>
          <w:sz w:val="24"/>
          <w:szCs w:val="24"/>
        </w:rPr>
        <w:t>Literal interpretation:</w:t>
      </w:r>
    </w:p>
    <w:p w:rsidR="008102A5" w:rsidRPr="00DD0BC7" w:rsidRDefault="008102A5" w:rsidP="00EC1567">
      <w:pPr>
        <w:rPr>
          <w:sz w:val="24"/>
          <w:szCs w:val="24"/>
        </w:rPr>
      </w:pPr>
      <w:r w:rsidRPr="00DD0BC7">
        <w:rPr>
          <w:sz w:val="24"/>
          <w:szCs w:val="24"/>
        </w:rPr>
        <w:t>Symbolic interpretation:</w:t>
      </w:r>
    </w:p>
    <w:p w:rsidR="008102A5" w:rsidRPr="00DD0BC7" w:rsidRDefault="008102A5" w:rsidP="00EC1567">
      <w:pPr>
        <w:rPr>
          <w:sz w:val="24"/>
          <w:szCs w:val="24"/>
        </w:rPr>
      </w:pPr>
      <w:r w:rsidRPr="00DD0BC7">
        <w:rPr>
          <w:sz w:val="24"/>
          <w:szCs w:val="24"/>
        </w:rPr>
        <w:t>Category:</w:t>
      </w:r>
    </w:p>
    <w:p w:rsidR="008102A5" w:rsidRDefault="008102A5" w:rsidP="00EC1567"/>
    <w:p w:rsidR="008102A5" w:rsidRDefault="008102A5" w:rsidP="00EC1567">
      <w:r w:rsidRPr="008102A5">
        <w:rPr>
          <w:b/>
        </w:rPr>
        <w:t>Revelation 20:1-7</w:t>
      </w:r>
      <w:r>
        <w:t xml:space="preserve"> – 1,000 years</w:t>
      </w:r>
    </w:p>
    <w:p w:rsidR="00EC1567" w:rsidRDefault="00EC1567" w:rsidP="00EC1567"/>
    <w:p w:rsidR="008102A5" w:rsidRPr="00DD0BC7" w:rsidRDefault="008102A5" w:rsidP="008102A5">
      <w:pPr>
        <w:rPr>
          <w:sz w:val="24"/>
          <w:szCs w:val="24"/>
        </w:rPr>
      </w:pPr>
      <w:r w:rsidRPr="00DD0BC7">
        <w:rPr>
          <w:sz w:val="24"/>
          <w:szCs w:val="24"/>
        </w:rPr>
        <w:t>Literal interpretation:</w:t>
      </w:r>
    </w:p>
    <w:p w:rsidR="008102A5" w:rsidRPr="00DD0BC7" w:rsidRDefault="008102A5" w:rsidP="008102A5">
      <w:pPr>
        <w:rPr>
          <w:sz w:val="24"/>
          <w:szCs w:val="24"/>
        </w:rPr>
      </w:pPr>
      <w:r w:rsidRPr="00DD0BC7">
        <w:rPr>
          <w:sz w:val="24"/>
          <w:szCs w:val="24"/>
        </w:rPr>
        <w:t>Symbolic interpretation:</w:t>
      </w:r>
    </w:p>
    <w:p w:rsidR="00EC1567" w:rsidRPr="00DD0BC7" w:rsidRDefault="008102A5" w:rsidP="00EC1567">
      <w:pPr>
        <w:rPr>
          <w:sz w:val="24"/>
          <w:szCs w:val="24"/>
        </w:rPr>
      </w:pPr>
      <w:r w:rsidRPr="00DD0BC7">
        <w:rPr>
          <w:sz w:val="24"/>
          <w:szCs w:val="24"/>
        </w:rPr>
        <w:t>Category:</w:t>
      </w:r>
    </w:p>
    <w:p w:rsidR="00960E34" w:rsidRDefault="00960E34" w:rsidP="00EC1567"/>
    <w:p w:rsidR="00960E34" w:rsidRPr="00DD0BC7" w:rsidRDefault="00960E34" w:rsidP="00EC1567">
      <w:pPr>
        <w:rPr>
          <w:sz w:val="28"/>
          <w:szCs w:val="28"/>
        </w:rPr>
      </w:pPr>
      <w:r w:rsidRPr="00DD0BC7">
        <w:rPr>
          <w:sz w:val="28"/>
          <w:szCs w:val="28"/>
        </w:rPr>
        <w:t>What about 2 Peter 3:8?</w:t>
      </w:r>
    </w:p>
    <w:p w:rsidR="00EC1567" w:rsidRDefault="00960E34" w:rsidP="00EC1567">
      <w:r w:rsidRPr="00960E34">
        <w:rPr>
          <w:b/>
        </w:rPr>
        <w:t>2 Peter 3:8</w:t>
      </w:r>
      <w:r w:rsidRPr="00960E34">
        <w:t xml:space="preserve">  But, beloved, be not ignorant of this one thing, that </w:t>
      </w:r>
      <w:r w:rsidRPr="00960E34">
        <w:rPr>
          <w:b/>
        </w:rPr>
        <w:t>one day</w:t>
      </w:r>
      <w:r w:rsidRPr="00960E34">
        <w:t xml:space="preserve"> is with the Lord </w:t>
      </w:r>
      <w:r w:rsidRPr="00960E34">
        <w:rPr>
          <w:b/>
        </w:rPr>
        <w:t>as a thousand years</w:t>
      </w:r>
      <w:r w:rsidRPr="00960E34">
        <w:t xml:space="preserve">, and a </w:t>
      </w:r>
      <w:r w:rsidRPr="00960E34">
        <w:rPr>
          <w:b/>
        </w:rPr>
        <w:t>thousand years as one day</w:t>
      </w:r>
      <w:r w:rsidRPr="00960E34">
        <w:t>.</w:t>
      </w:r>
    </w:p>
    <w:p w:rsidR="00960E34" w:rsidRDefault="00960E34" w:rsidP="00EC1567"/>
    <w:p w:rsidR="00EC1567" w:rsidRPr="00B02A13" w:rsidRDefault="00EC1567" w:rsidP="00EC156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02A13">
        <w:rPr>
          <w:sz w:val="32"/>
          <w:szCs w:val="32"/>
        </w:rPr>
        <w:t xml:space="preserve">The second problem is how to determine the </w:t>
      </w:r>
      <w:r w:rsidR="000837B6">
        <w:rPr>
          <w:sz w:val="32"/>
          <w:szCs w:val="32"/>
          <w:u w:val="single"/>
        </w:rPr>
        <w:t>meaning</w:t>
      </w:r>
      <w:r w:rsidRPr="00B02A13">
        <w:rPr>
          <w:sz w:val="32"/>
          <w:szCs w:val="32"/>
        </w:rPr>
        <w:t xml:space="preserve"> of figurative language</w:t>
      </w:r>
    </w:p>
    <w:p w:rsidR="00B02A13" w:rsidRDefault="00B02A13" w:rsidP="00B02A13"/>
    <w:p w:rsidR="00B02A13" w:rsidRPr="00DD0BC7" w:rsidRDefault="00B02A13" w:rsidP="006667D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D0BC7">
        <w:rPr>
          <w:sz w:val="24"/>
          <w:szCs w:val="24"/>
        </w:rPr>
        <w:t xml:space="preserve">By </w:t>
      </w:r>
      <w:r w:rsidR="000837B6">
        <w:rPr>
          <w:sz w:val="24"/>
          <w:szCs w:val="24"/>
          <w:u w:val="single"/>
        </w:rPr>
        <w:t>default</w:t>
      </w:r>
      <w:r w:rsidRPr="00DD0BC7">
        <w:rPr>
          <w:sz w:val="24"/>
          <w:szCs w:val="24"/>
        </w:rPr>
        <w:t xml:space="preserve"> a literal meaning should be </w:t>
      </w:r>
      <w:r w:rsidR="000837B6">
        <w:rPr>
          <w:sz w:val="24"/>
          <w:szCs w:val="24"/>
          <w:u w:val="single"/>
        </w:rPr>
        <w:t>assumed</w:t>
      </w:r>
      <w:r w:rsidR="0014117C" w:rsidRPr="00DD0BC7">
        <w:rPr>
          <w:sz w:val="24"/>
          <w:szCs w:val="24"/>
        </w:rPr>
        <w:t xml:space="preserve"> in a given text or passage</w:t>
      </w:r>
      <w:r w:rsidR="008F3DA0">
        <w:rPr>
          <w:sz w:val="24"/>
          <w:szCs w:val="24"/>
        </w:rPr>
        <w:t xml:space="preserve"> </w:t>
      </w:r>
    </w:p>
    <w:p w:rsidR="006667D8" w:rsidRDefault="006667D8" w:rsidP="006667D8">
      <w:pPr>
        <w:pStyle w:val="ListParagraph"/>
      </w:pPr>
    </w:p>
    <w:p w:rsidR="0014117C" w:rsidRPr="00DD0BC7" w:rsidRDefault="0014117C" w:rsidP="006667D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D0BC7">
        <w:rPr>
          <w:sz w:val="24"/>
          <w:szCs w:val="24"/>
        </w:rPr>
        <w:t xml:space="preserve">If the literal meaning is absurd or </w:t>
      </w:r>
      <w:r w:rsidR="000837B6">
        <w:rPr>
          <w:sz w:val="24"/>
          <w:szCs w:val="24"/>
          <w:u w:val="single"/>
        </w:rPr>
        <w:t>inconsistent</w:t>
      </w:r>
      <w:r w:rsidRPr="00DD0BC7">
        <w:rPr>
          <w:sz w:val="24"/>
          <w:szCs w:val="24"/>
        </w:rPr>
        <w:t>, then a figurative meaning may be pursued</w:t>
      </w:r>
    </w:p>
    <w:p w:rsidR="006667D8" w:rsidRDefault="006667D8" w:rsidP="006667D8"/>
    <w:p w:rsidR="0014117C" w:rsidRPr="00DD0BC7" w:rsidRDefault="0014117C" w:rsidP="006667D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D0BC7">
        <w:rPr>
          <w:sz w:val="24"/>
          <w:szCs w:val="24"/>
        </w:rPr>
        <w:t xml:space="preserve">In most cases, a figurative meaning will be </w:t>
      </w:r>
      <w:r w:rsidR="000837B6">
        <w:rPr>
          <w:sz w:val="24"/>
          <w:szCs w:val="24"/>
          <w:u w:val="single"/>
        </w:rPr>
        <w:t>indicated</w:t>
      </w:r>
      <w:r w:rsidRPr="00DD0BC7">
        <w:rPr>
          <w:sz w:val="24"/>
          <w:szCs w:val="24"/>
        </w:rPr>
        <w:t xml:space="preserve"> or </w:t>
      </w:r>
      <w:r w:rsidR="000837B6">
        <w:rPr>
          <w:sz w:val="24"/>
          <w:szCs w:val="24"/>
        </w:rPr>
        <w:t>obvious</w:t>
      </w:r>
      <w:r w:rsidRPr="00DD0BC7">
        <w:rPr>
          <w:sz w:val="24"/>
          <w:szCs w:val="24"/>
        </w:rPr>
        <w:t xml:space="preserve"> in the text</w:t>
      </w:r>
    </w:p>
    <w:p w:rsidR="006667D8" w:rsidRDefault="006667D8" w:rsidP="006667D8">
      <w:pPr>
        <w:pStyle w:val="ListParagraph"/>
      </w:pPr>
    </w:p>
    <w:p w:rsidR="0014117C" w:rsidRPr="00DD0BC7" w:rsidRDefault="0014117C" w:rsidP="006667D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D0BC7">
        <w:rPr>
          <w:sz w:val="24"/>
          <w:szCs w:val="24"/>
        </w:rPr>
        <w:t xml:space="preserve">The </w:t>
      </w:r>
      <w:r w:rsidR="000837B6">
        <w:rPr>
          <w:sz w:val="24"/>
          <w:szCs w:val="24"/>
          <w:u w:val="single"/>
        </w:rPr>
        <w:t>purpose</w:t>
      </w:r>
      <w:r w:rsidRPr="00DD0BC7">
        <w:rPr>
          <w:sz w:val="24"/>
          <w:szCs w:val="24"/>
        </w:rPr>
        <w:t xml:space="preserve"> of figurative language is to communicate some </w:t>
      </w:r>
      <w:r w:rsidR="000837B6" w:rsidRPr="000837B6">
        <w:rPr>
          <w:sz w:val="24"/>
          <w:szCs w:val="24"/>
          <w:u w:val="single"/>
        </w:rPr>
        <w:t>literal</w:t>
      </w:r>
      <w:r w:rsidR="00F62F90">
        <w:rPr>
          <w:sz w:val="24"/>
          <w:szCs w:val="24"/>
        </w:rPr>
        <w:tab/>
      </w:r>
      <w:r w:rsidRPr="00DD0BC7">
        <w:rPr>
          <w:sz w:val="24"/>
          <w:szCs w:val="24"/>
        </w:rPr>
        <w:t xml:space="preserve"> truth </w:t>
      </w:r>
    </w:p>
    <w:p w:rsidR="006667D8" w:rsidRDefault="006667D8" w:rsidP="006667D8">
      <w:pPr>
        <w:pStyle w:val="ListParagraph"/>
      </w:pPr>
    </w:p>
    <w:p w:rsidR="006667D8" w:rsidRPr="00DD0BC7" w:rsidRDefault="006667D8" w:rsidP="00B02A1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D0BC7">
        <w:rPr>
          <w:sz w:val="24"/>
          <w:szCs w:val="24"/>
        </w:rPr>
        <w:t xml:space="preserve">Determining the literal truth of figurative passages requires careful </w:t>
      </w:r>
      <w:r w:rsidR="000837B6">
        <w:rPr>
          <w:sz w:val="24"/>
          <w:szCs w:val="24"/>
          <w:u w:val="single"/>
        </w:rPr>
        <w:t>analysis</w:t>
      </w:r>
      <w:r w:rsidRPr="00DD0BC7">
        <w:rPr>
          <w:sz w:val="24"/>
          <w:szCs w:val="24"/>
        </w:rPr>
        <w:t xml:space="preserve"> of:</w:t>
      </w:r>
    </w:p>
    <w:p w:rsidR="006667D8" w:rsidRDefault="006667D8" w:rsidP="006667D8">
      <w:pPr>
        <w:pStyle w:val="ListParagraph"/>
      </w:pPr>
    </w:p>
    <w:p w:rsidR="006667D8" w:rsidRPr="00DD0BC7" w:rsidRDefault="006667D8" w:rsidP="006667D8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t xml:space="preserve"> </w:t>
      </w:r>
      <w:r w:rsidRPr="00DD0BC7">
        <w:rPr>
          <w:sz w:val="24"/>
          <w:szCs w:val="24"/>
        </w:rPr>
        <w:t xml:space="preserve">The </w:t>
      </w:r>
      <w:r w:rsidR="000837B6">
        <w:rPr>
          <w:sz w:val="24"/>
          <w:szCs w:val="24"/>
          <w:u w:val="single"/>
        </w:rPr>
        <w:t>language</w:t>
      </w:r>
      <w:r w:rsidRPr="00DD0BC7">
        <w:rPr>
          <w:sz w:val="24"/>
          <w:szCs w:val="24"/>
        </w:rPr>
        <w:t xml:space="preserve"> employed,</w:t>
      </w:r>
    </w:p>
    <w:p w:rsidR="006667D8" w:rsidRPr="00DD0BC7" w:rsidRDefault="006667D8" w:rsidP="006667D8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DD0BC7">
        <w:rPr>
          <w:sz w:val="24"/>
          <w:szCs w:val="24"/>
        </w:rPr>
        <w:t xml:space="preserve"> The immediate, textual </w:t>
      </w:r>
      <w:r w:rsidR="000837B6">
        <w:rPr>
          <w:sz w:val="24"/>
          <w:szCs w:val="24"/>
          <w:u w:val="single"/>
        </w:rPr>
        <w:t>context</w:t>
      </w:r>
      <w:r w:rsidR="00F62F90">
        <w:rPr>
          <w:sz w:val="24"/>
          <w:szCs w:val="24"/>
        </w:rPr>
        <w:tab/>
      </w:r>
    </w:p>
    <w:p w:rsidR="006667D8" w:rsidRPr="00DD0BC7" w:rsidRDefault="006667D8" w:rsidP="006667D8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DD0BC7">
        <w:rPr>
          <w:sz w:val="24"/>
          <w:szCs w:val="24"/>
        </w:rPr>
        <w:t xml:space="preserve">The author’s own </w:t>
      </w:r>
      <w:r w:rsidR="000837B6">
        <w:rPr>
          <w:sz w:val="24"/>
          <w:szCs w:val="24"/>
          <w:u w:val="single"/>
        </w:rPr>
        <w:t>explanation</w:t>
      </w:r>
      <w:r w:rsidR="00F62F90">
        <w:rPr>
          <w:sz w:val="24"/>
          <w:szCs w:val="24"/>
        </w:rPr>
        <w:tab/>
      </w:r>
    </w:p>
    <w:p w:rsidR="006667D8" w:rsidRPr="00DD0BC7" w:rsidRDefault="006667D8" w:rsidP="006667D8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DD0BC7">
        <w:rPr>
          <w:sz w:val="24"/>
          <w:szCs w:val="24"/>
        </w:rPr>
        <w:t xml:space="preserve">The </w:t>
      </w:r>
      <w:r w:rsidR="000837B6">
        <w:rPr>
          <w:sz w:val="24"/>
          <w:szCs w:val="24"/>
          <w:u w:val="single"/>
        </w:rPr>
        <w:t>parallel</w:t>
      </w:r>
      <w:r w:rsidRPr="00DD0BC7">
        <w:rPr>
          <w:sz w:val="24"/>
          <w:szCs w:val="24"/>
        </w:rPr>
        <w:t xml:space="preserve"> passages</w:t>
      </w:r>
    </w:p>
    <w:p w:rsidR="006667D8" w:rsidRPr="00DD0BC7" w:rsidRDefault="006667D8" w:rsidP="006667D8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DD0BC7">
        <w:rPr>
          <w:sz w:val="24"/>
          <w:szCs w:val="24"/>
        </w:rPr>
        <w:t xml:space="preserve">The historical, cultural </w:t>
      </w:r>
      <w:r w:rsidR="000837B6">
        <w:rPr>
          <w:sz w:val="24"/>
          <w:szCs w:val="24"/>
          <w:u w:val="single"/>
        </w:rPr>
        <w:t>context</w:t>
      </w:r>
      <w:r w:rsidR="00F62F90">
        <w:rPr>
          <w:sz w:val="24"/>
          <w:szCs w:val="24"/>
        </w:rPr>
        <w:tab/>
      </w:r>
    </w:p>
    <w:p w:rsidR="006667D8" w:rsidRPr="00DD0BC7" w:rsidRDefault="006667D8" w:rsidP="006667D8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DD0BC7">
        <w:rPr>
          <w:sz w:val="24"/>
          <w:szCs w:val="24"/>
        </w:rPr>
        <w:t xml:space="preserve">The clear, </w:t>
      </w:r>
      <w:r w:rsidR="000837B6">
        <w:rPr>
          <w:sz w:val="24"/>
          <w:szCs w:val="24"/>
          <w:u w:val="single"/>
        </w:rPr>
        <w:t>doctrinal</w:t>
      </w:r>
      <w:r w:rsidRPr="00DD0BC7">
        <w:rPr>
          <w:sz w:val="24"/>
          <w:szCs w:val="24"/>
        </w:rPr>
        <w:t xml:space="preserve"> truths connected to the passage in question</w:t>
      </w:r>
    </w:p>
    <w:p w:rsidR="00B02A13" w:rsidRDefault="00B02A13" w:rsidP="00B02A13"/>
    <w:p w:rsidR="00B02A13" w:rsidRPr="00DD0BC7" w:rsidRDefault="00B02A13" w:rsidP="00B02A13">
      <w:pPr>
        <w:rPr>
          <w:sz w:val="24"/>
          <w:szCs w:val="24"/>
        </w:rPr>
      </w:pPr>
      <w:r w:rsidRPr="00DD0BC7">
        <w:rPr>
          <w:sz w:val="24"/>
          <w:szCs w:val="24"/>
        </w:rPr>
        <w:t>“When the plain sense of Scripture makes common sense, seek no other sense.” David L. Cooper</w:t>
      </w:r>
    </w:p>
    <w:sectPr w:rsidR="00B02A13" w:rsidRPr="00DD0BC7" w:rsidSect="008349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0030F"/>
    <w:multiLevelType w:val="hybridMultilevel"/>
    <w:tmpl w:val="E6B89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A279A"/>
    <w:multiLevelType w:val="hybridMultilevel"/>
    <w:tmpl w:val="F2845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E0B61"/>
    <w:multiLevelType w:val="hybridMultilevel"/>
    <w:tmpl w:val="96EE9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B0496"/>
    <w:multiLevelType w:val="hybridMultilevel"/>
    <w:tmpl w:val="1E40F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073746"/>
    <w:multiLevelType w:val="hybridMultilevel"/>
    <w:tmpl w:val="9CD41B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349DF"/>
    <w:rsid w:val="00011566"/>
    <w:rsid w:val="00013560"/>
    <w:rsid w:val="00024D87"/>
    <w:rsid w:val="000837B6"/>
    <w:rsid w:val="00101ED3"/>
    <w:rsid w:val="0014117C"/>
    <w:rsid w:val="00207E09"/>
    <w:rsid w:val="00216944"/>
    <w:rsid w:val="002A3DBB"/>
    <w:rsid w:val="002C605C"/>
    <w:rsid w:val="003138B1"/>
    <w:rsid w:val="00342F79"/>
    <w:rsid w:val="00371655"/>
    <w:rsid w:val="00422728"/>
    <w:rsid w:val="004635D3"/>
    <w:rsid w:val="005C1B7B"/>
    <w:rsid w:val="005E27F6"/>
    <w:rsid w:val="006667D8"/>
    <w:rsid w:val="008102A5"/>
    <w:rsid w:val="008349DF"/>
    <w:rsid w:val="008A48C3"/>
    <w:rsid w:val="008F3DA0"/>
    <w:rsid w:val="00960E34"/>
    <w:rsid w:val="00A9221D"/>
    <w:rsid w:val="00B02A13"/>
    <w:rsid w:val="00B32AE8"/>
    <w:rsid w:val="00C074E2"/>
    <w:rsid w:val="00CB1719"/>
    <w:rsid w:val="00DD0BC7"/>
    <w:rsid w:val="00DE315E"/>
    <w:rsid w:val="00E42ED7"/>
    <w:rsid w:val="00E86FDF"/>
    <w:rsid w:val="00EC1567"/>
    <w:rsid w:val="00ED471D"/>
    <w:rsid w:val="00F27CF2"/>
    <w:rsid w:val="00F62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F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E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3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5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Tim Kowach</cp:lastModifiedBy>
  <cp:revision>8</cp:revision>
  <cp:lastPrinted>2018-06-27T23:16:00Z</cp:lastPrinted>
  <dcterms:created xsi:type="dcterms:W3CDTF">2018-06-27T22:59:00Z</dcterms:created>
  <dcterms:modified xsi:type="dcterms:W3CDTF">2018-07-02T16:52:00Z</dcterms:modified>
</cp:coreProperties>
</file>